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34" w:rsidRPr="000B1E34" w:rsidRDefault="000B1E34" w:rsidP="000B1E34">
      <w:pPr>
        <w:rPr>
          <w:b/>
        </w:rPr>
      </w:pPr>
      <w:r w:rsidRPr="000B1E34">
        <w:rPr>
          <w:b/>
        </w:rPr>
        <w:t xml:space="preserve">                                 REGULAMIN KONKURSU PLASTYCZNEGO</w:t>
      </w:r>
      <w:r>
        <w:rPr>
          <w:b/>
        </w:rPr>
        <w:t xml:space="preserve"> </w:t>
      </w:r>
      <w:r w:rsidRPr="000B1E34">
        <w:rPr>
          <w:b/>
        </w:rPr>
        <w:t>- PLAKAT</w:t>
      </w:r>
    </w:p>
    <w:p w:rsidR="000B1E34" w:rsidRPr="000B1E34" w:rsidRDefault="000B1E34" w:rsidP="000B1E34">
      <w:pPr>
        <w:rPr>
          <w:b/>
        </w:rPr>
      </w:pPr>
      <w:r w:rsidRPr="000B1E34">
        <w:rPr>
          <w:b/>
        </w:rPr>
        <w:t xml:space="preserve">                                           </w:t>
      </w:r>
      <w:r w:rsidR="0059244F">
        <w:rPr>
          <w:b/>
        </w:rPr>
        <w:t xml:space="preserve"> </w:t>
      </w:r>
      <w:r w:rsidRPr="000B1E34">
        <w:rPr>
          <w:b/>
        </w:rPr>
        <w:t>„Patriotyzm oczami dziecka”</w:t>
      </w:r>
    </w:p>
    <w:p w:rsidR="000B1E34" w:rsidRPr="00574BEB" w:rsidRDefault="00574BEB" w:rsidP="000B1E34">
      <w:pPr>
        <w:rPr>
          <w:b/>
        </w:rPr>
      </w:pPr>
      <w:r>
        <w:t xml:space="preserve">                                                                </w:t>
      </w:r>
      <w:r w:rsidR="000B1E34" w:rsidRPr="00574BEB">
        <w:rPr>
          <w:b/>
        </w:rPr>
        <w:t>§ 1</w:t>
      </w:r>
    </w:p>
    <w:p w:rsidR="000B1E34" w:rsidRPr="000B1E34" w:rsidRDefault="000B1E34" w:rsidP="000B1E34">
      <w:pPr>
        <w:rPr>
          <w:b/>
        </w:rPr>
      </w:pPr>
      <w:r>
        <w:t xml:space="preserve">                                                     </w:t>
      </w:r>
      <w:r w:rsidRPr="000B1E34">
        <w:rPr>
          <w:b/>
        </w:rPr>
        <w:t>Założenia ogólne</w:t>
      </w:r>
    </w:p>
    <w:p w:rsidR="000B1E34" w:rsidRDefault="000B1E34" w:rsidP="000B1E34">
      <w:r>
        <w:t>I. Konkurs jest przeznaczony dla dzieci w wieku przedszkolnym i szkolnym z terenu Gminy Purda</w:t>
      </w:r>
    </w:p>
    <w:p w:rsidR="000B1E34" w:rsidRDefault="000B1E34" w:rsidP="000B1E34">
      <w:r>
        <w:t>II. Konkurs podzielony jest na 3 kategorie:</w:t>
      </w:r>
    </w:p>
    <w:p w:rsidR="000B1E34" w:rsidRDefault="000B1E34" w:rsidP="000B1E34">
      <w:r>
        <w:t>- Przedszkola</w:t>
      </w:r>
      <w:r w:rsidR="0059244F">
        <w:t>- grupy przeszkolne</w:t>
      </w:r>
      <w:bookmarkStart w:id="0" w:name="_GoBack"/>
      <w:bookmarkEnd w:id="0"/>
    </w:p>
    <w:p w:rsidR="000B1E34" w:rsidRDefault="000B1E34" w:rsidP="000B1E34">
      <w:r>
        <w:t>- Szkoła podstawowa - klasa I-IV</w:t>
      </w:r>
    </w:p>
    <w:p w:rsidR="000B1E34" w:rsidRDefault="000B1E34" w:rsidP="000B1E34">
      <w:r>
        <w:t>- Szkoła podstawowa – klasa V-VIII</w:t>
      </w:r>
    </w:p>
    <w:p w:rsidR="000B1E34" w:rsidRDefault="000B1E34" w:rsidP="000B1E34">
      <w:r>
        <w:t>III. Konkurs organizowany jest w ramach obchodów dnia 11 listopada -odzyskania niepodległości</w:t>
      </w:r>
    </w:p>
    <w:p w:rsidR="000B1E34" w:rsidRPr="000B1E34" w:rsidRDefault="000B1E34" w:rsidP="000B1E34">
      <w:pPr>
        <w:rPr>
          <w:b/>
        </w:rPr>
      </w:pPr>
      <w:r>
        <w:t xml:space="preserve">IV. Organizatorem konkursu jest </w:t>
      </w:r>
      <w:r w:rsidRPr="000B1E34">
        <w:rPr>
          <w:b/>
        </w:rPr>
        <w:t>Gminna Biblioteka Publiczna w Purdzie</w:t>
      </w:r>
    </w:p>
    <w:p w:rsidR="001719B2" w:rsidRPr="00574BEB" w:rsidRDefault="000B1E34" w:rsidP="000B1E34">
      <w:pPr>
        <w:rPr>
          <w:b/>
        </w:rPr>
      </w:pPr>
      <w:r w:rsidRPr="00574BEB">
        <w:rPr>
          <w:b/>
        </w:rPr>
        <w:t xml:space="preserve">                                                                 § 2</w:t>
      </w:r>
    </w:p>
    <w:p w:rsidR="000B1E34" w:rsidRPr="000B1E34" w:rsidRDefault="000B1E34" w:rsidP="000B1E34">
      <w:pPr>
        <w:rPr>
          <w:b/>
        </w:rPr>
      </w:pPr>
      <w:r w:rsidRPr="000B1E34">
        <w:rPr>
          <w:b/>
        </w:rPr>
        <w:t xml:space="preserve">                                                 Tematyka i format prac</w:t>
      </w:r>
    </w:p>
    <w:p w:rsidR="000B1E34" w:rsidRDefault="000B1E34" w:rsidP="000B1E34">
      <w:r>
        <w:t>I. Tematem prac jest szeroko rozumiany Patriotyzm, widziany oczami dziecka</w:t>
      </w:r>
    </w:p>
    <w:p w:rsidR="000B1E34" w:rsidRDefault="000B1E34" w:rsidP="000B1E34">
      <w:r>
        <w:t>II. Prace muszą być wykonywane w formacie nie mniejszym niż A3</w:t>
      </w:r>
    </w:p>
    <w:p w:rsidR="000B1E34" w:rsidRDefault="000B1E34" w:rsidP="000B1E34">
      <w:r>
        <w:t>III. Technika wykonania prac dowolna.</w:t>
      </w:r>
    </w:p>
    <w:p w:rsidR="000B1E34" w:rsidRDefault="000B1E34" w:rsidP="000B1E34">
      <w:r>
        <w:t>IV. Każda grupa przedszkolna , każda klasa wykonuje jedną pracę w postaci plakatu</w:t>
      </w:r>
    </w:p>
    <w:p w:rsidR="000B1E34" w:rsidRPr="000B1E34" w:rsidRDefault="000B1E34" w:rsidP="000B1E34">
      <w:pPr>
        <w:rPr>
          <w:b/>
        </w:rPr>
      </w:pPr>
      <w:r>
        <w:t xml:space="preserve">                                                              </w:t>
      </w:r>
      <w:r w:rsidRPr="000B1E34">
        <w:rPr>
          <w:b/>
        </w:rPr>
        <w:t>Terminy</w:t>
      </w:r>
      <w:r>
        <w:rPr>
          <w:b/>
        </w:rPr>
        <w:t xml:space="preserve"> </w:t>
      </w:r>
    </w:p>
    <w:p w:rsidR="000B1E34" w:rsidRDefault="000B1E34" w:rsidP="000B1E34">
      <w:r>
        <w:t>I.</w:t>
      </w:r>
      <w:r w:rsidR="00574BEB">
        <w:t xml:space="preserve"> </w:t>
      </w:r>
      <w:r>
        <w:t xml:space="preserve">Termin i miejsce nadsyłania prac: </w:t>
      </w:r>
      <w:r w:rsidRPr="000B1E34">
        <w:rPr>
          <w:b/>
        </w:rPr>
        <w:t>do 7.11.2023r</w:t>
      </w:r>
      <w:r>
        <w:t xml:space="preserve"> na adres: Gminna Biblioteka Publiczna w Purdzie      11-030 Purda 12 z dopiskiem „Konkurs plastyczny”, lub dostarczenie osobiste</w:t>
      </w:r>
    </w:p>
    <w:p w:rsidR="000B1E34" w:rsidRDefault="000B1E34" w:rsidP="000B1E34">
      <w:r>
        <w:t xml:space="preserve">II. Wyniki konkursu zostaną zamieszczone na stronie internetowej </w:t>
      </w:r>
      <w:hyperlink r:id="rId6" w:history="1">
        <w:r w:rsidRPr="00463414">
          <w:rPr>
            <w:rStyle w:val="Hipercze"/>
          </w:rPr>
          <w:t>www.purda.naszabiblioteka.com</w:t>
        </w:r>
      </w:hyperlink>
      <w:r>
        <w:t xml:space="preserve"> dnia 10.11.2023r. O wręczeniu nagród, laureaci konkursu  zostaną powiadomieni telefonicznie.</w:t>
      </w:r>
    </w:p>
    <w:p w:rsidR="000B1E34" w:rsidRPr="00574BEB" w:rsidRDefault="00574BEB" w:rsidP="00574BEB">
      <w:r>
        <w:t xml:space="preserve">                                                                    </w:t>
      </w:r>
      <w:r w:rsidR="000B1E34" w:rsidRPr="000B1E34">
        <w:rPr>
          <w:b/>
        </w:rPr>
        <w:t>§ 4</w:t>
      </w:r>
    </w:p>
    <w:p w:rsidR="000B1E34" w:rsidRPr="000B1E34" w:rsidRDefault="000B1E34" w:rsidP="000B1E34">
      <w:pPr>
        <w:ind w:left="2832"/>
        <w:rPr>
          <w:b/>
        </w:rPr>
      </w:pPr>
      <w:r w:rsidRPr="000B1E34">
        <w:rPr>
          <w:b/>
        </w:rPr>
        <w:t xml:space="preserve">       Cel konkursu</w:t>
      </w:r>
    </w:p>
    <w:p w:rsidR="000B1E34" w:rsidRDefault="000B1E34" w:rsidP="000B1E34">
      <w:r>
        <w:t>I. Celem konkursu jest promowanie wśród dzieci i młodzieży idei patriotyzmu, kształtowanie poczucia</w:t>
      </w:r>
    </w:p>
    <w:p w:rsidR="00574BEB" w:rsidRDefault="000B1E34" w:rsidP="000B1E34">
      <w:r>
        <w:t>świadomości narodowej i s</w:t>
      </w:r>
      <w:r w:rsidR="00574BEB">
        <w:t>zacunku wobec własnego państwa.</w:t>
      </w:r>
    </w:p>
    <w:p w:rsidR="00574BEB" w:rsidRDefault="00574BEB" w:rsidP="000B1E34"/>
    <w:p w:rsidR="00574BEB" w:rsidRDefault="00574BEB" w:rsidP="000B1E34"/>
    <w:p w:rsidR="000B1E34" w:rsidRPr="00574BEB" w:rsidRDefault="00574BEB" w:rsidP="000B1E34">
      <w:r>
        <w:lastRenderedPageBreak/>
        <w:t xml:space="preserve">                                                                    </w:t>
      </w:r>
      <w:r w:rsidR="000B1E34" w:rsidRPr="000B1E34">
        <w:rPr>
          <w:b/>
        </w:rPr>
        <w:t>§ 5</w:t>
      </w:r>
    </w:p>
    <w:p w:rsidR="00574BEB" w:rsidRDefault="000B1E34" w:rsidP="000B1E34">
      <w:pPr>
        <w:rPr>
          <w:b/>
        </w:rPr>
      </w:pPr>
      <w:r>
        <w:t xml:space="preserve">                                                              </w:t>
      </w:r>
      <w:r w:rsidRPr="00574BEB">
        <w:rPr>
          <w:b/>
        </w:rPr>
        <w:t>Nagrody</w:t>
      </w:r>
    </w:p>
    <w:p w:rsidR="00574BEB" w:rsidRDefault="000B1E34" w:rsidP="00574BEB">
      <w:pPr>
        <w:pStyle w:val="Akapitzlist"/>
        <w:numPr>
          <w:ilvl w:val="0"/>
          <w:numId w:val="3"/>
        </w:numPr>
      </w:pPr>
      <w:r w:rsidRPr="000B1E34">
        <w:t>Organizator przyznaje trzy nagrody główne I, II i III miejsce w każdej kategorii.</w:t>
      </w:r>
    </w:p>
    <w:p w:rsidR="000B1E34" w:rsidRPr="00574BEB" w:rsidRDefault="00574BEB" w:rsidP="00574BEB">
      <w:pPr>
        <w:rPr>
          <w:b/>
        </w:rPr>
      </w:pPr>
      <w:r w:rsidRPr="00574BEB">
        <w:rPr>
          <w:b/>
        </w:rPr>
        <w:t xml:space="preserve">                                              </w:t>
      </w:r>
      <w:r>
        <w:rPr>
          <w:b/>
        </w:rPr>
        <w:t xml:space="preserve">                    </w:t>
      </w:r>
      <w:r w:rsidRPr="00574BEB">
        <w:rPr>
          <w:b/>
        </w:rPr>
        <w:t xml:space="preserve"> </w:t>
      </w:r>
      <w:r w:rsidR="000B1E34" w:rsidRPr="00574BEB">
        <w:rPr>
          <w:b/>
        </w:rPr>
        <w:t>§ 6</w:t>
      </w:r>
    </w:p>
    <w:p w:rsidR="000B1E34" w:rsidRPr="00574BEB" w:rsidRDefault="000B1E34" w:rsidP="000B1E34">
      <w:pPr>
        <w:rPr>
          <w:b/>
        </w:rPr>
      </w:pPr>
      <w:r w:rsidRPr="00574BEB">
        <w:rPr>
          <w:b/>
        </w:rPr>
        <w:t xml:space="preserve">                                                      Przebieg konkursu</w:t>
      </w:r>
    </w:p>
    <w:p w:rsidR="000B1E34" w:rsidRDefault="000B1E34" w:rsidP="000B1E34">
      <w:r>
        <w:t>I. Konkurs ma charakter otwarty i jest adresowany grup przedszkolnyc</w:t>
      </w:r>
      <w:r w:rsidR="00574BEB">
        <w:t>h i uczniów szkół podstawowych z  terenu Gminy Purda</w:t>
      </w:r>
    </w:p>
    <w:p w:rsidR="000B1E34" w:rsidRDefault="000B1E34" w:rsidP="000B1E34">
      <w:r>
        <w:t>II. Do każdej z prac należy dołączyć metryczkę z</w:t>
      </w:r>
      <w:r w:rsidR="00574BEB">
        <w:t xml:space="preserve"> nazwą szkoły, klasą,  przedszkola – nazwa grupy </w:t>
      </w:r>
      <w:r>
        <w:t>do której uczestni</w:t>
      </w:r>
      <w:r w:rsidR="00574BEB">
        <w:t xml:space="preserve">cy </w:t>
      </w:r>
      <w:r>
        <w:t>konkursu uczęszcza</w:t>
      </w:r>
      <w:r w:rsidR="00574BEB">
        <w:t xml:space="preserve">ją </w:t>
      </w:r>
      <w:r>
        <w:t xml:space="preserve"> oraz numer telefonu opiekuna.</w:t>
      </w:r>
    </w:p>
    <w:p w:rsidR="000B1E34" w:rsidRDefault="000B1E34" w:rsidP="000B1E34">
      <w:r>
        <w:t>III. Jury przeprowadza formalną kwalifikacją prac (zgodność z regulaminem), a następnie dokonuje ich</w:t>
      </w:r>
    </w:p>
    <w:p w:rsidR="000B1E34" w:rsidRDefault="000B1E34" w:rsidP="000B1E34">
      <w:r>
        <w:t>oceny uwzględniając walory plastyczne i sposób przedstawienia tematu.</w:t>
      </w:r>
    </w:p>
    <w:p w:rsidR="00574BEB" w:rsidRDefault="000B1E34" w:rsidP="00574BEB">
      <w:r>
        <w:t>IV. Decyzje Komisji Konkursowej są ostateczne.</w:t>
      </w:r>
    </w:p>
    <w:p w:rsidR="00574BEB" w:rsidRPr="00574BEB" w:rsidRDefault="00574BEB" w:rsidP="00574BEB">
      <w:r>
        <w:t xml:space="preserve">                                                                  </w:t>
      </w:r>
      <w:r w:rsidRPr="00574BEB">
        <w:rPr>
          <w:b/>
        </w:rPr>
        <w:t>§7</w:t>
      </w:r>
    </w:p>
    <w:p w:rsidR="00574BEB" w:rsidRPr="00574BEB" w:rsidRDefault="00574BEB" w:rsidP="00574BEB">
      <w:pPr>
        <w:rPr>
          <w:b/>
        </w:rPr>
      </w:pPr>
      <w:r w:rsidRPr="00574BEB">
        <w:rPr>
          <w:b/>
        </w:rPr>
        <w:t xml:space="preserve">                                 Ochrona własności intelektualnej i danych osobowych</w:t>
      </w:r>
    </w:p>
    <w:p w:rsidR="00574BEB" w:rsidRDefault="009D77F7" w:rsidP="00574BEB">
      <w:r>
        <w:t xml:space="preserve"> </w:t>
      </w:r>
      <w:r w:rsidR="00574BEB">
        <w:t>I. Prace uczestników konkursu nie będą zwracane autorom.</w:t>
      </w:r>
    </w:p>
    <w:p w:rsidR="00574BEB" w:rsidRDefault="00574BEB" w:rsidP="00574BEB">
      <w:r>
        <w:t>II. Organizatorzy zastrzegają sobie prawo wykorzystania prac uczestników konkursu do ich prezentacji</w:t>
      </w:r>
    </w:p>
    <w:p w:rsidR="00574BEB" w:rsidRDefault="00574BEB" w:rsidP="00574BEB">
      <w:r>
        <w:t xml:space="preserve">  z zachowaniem praw autorskich.</w:t>
      </w:r>
    </w:p>
    <w:p w:rsidR="00574BEB" w:rsidRDefault="00574BEB" w:rsidP="00574BEB">
      <w:r>
        <w:t>III. Uczestnik, który dostarczy pracę na konkurs, wyraża zgodę na przetwarzanie jego danych</w:t>
      </w:r>
    </w:p>
    <w:p w:rsidR="000B1E34" w:rsidRPr="000B1E34" w:rsidRDefault="00574BEB" w:rsidP="00574BEB">
      <w:r>
        <w:t>osobowych na potrzeby konkursu.</w:t>
      </w:r>
    </w:p>
    <w:sectPr w:rsidR="000B1E34" w:rsidRPr="000B1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5414D"/>
    <w:multiLevelType w:val="hybridMultilevel"/>
    <w:tmpl w:val="7C46E60C"/>
    <w:lvl w:ilvl="0" w:tplc="28CECC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0532A"/>
    <w:multiLevelType w:val="hybridMultilevel"/>
    <w:tmpl w:val="2298A690"/>
    <w:lvl w:ilvl="0" w:tplc="A7889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164F7"/>
    <w:multiLevelType w:val="hybridMultilevel"/>
    <w:tmpl w:val="1EA6195C"/>
    <w:lvl w:ilvl="0" w:tplc="DC2E6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34"/>
    <w:rsid w:val="000B1E34"/>
    <w:rsid w:val="001719B2"/>
    <w:rsid w:val="00574BEB"/>
    <w:rsid w:val="0059244F"/>
    <w:rsid w:val="009D77F7"/>
    <w:rsid w:val="00C2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E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E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E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rda.naszabibliotek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bibliotekapurda</dc:creator>
  <cp:lastModifiedBy>bibliotekapurda</cp:lastModifiedBy>
  <cp:revision>2</cp:revision>
  <dcterms:created xsi:type="dcterms:W3CDTF">2023-10-13T12:44:00Z</dcterms:created>
  <dcterms:modified xsi:type="dcterms:W3CDTF">2023-10-13T12:44:00Z</dcterms:modified>
</cp:coreProperties>
</file>